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15" w:rsidRDefault="00D77915">
      <w:pPr>
        <w:rPr>
          <w:rFonts w:ascii="Verdana" w:hAnsi="Verdana"/>
          <w:color w:val="000000"/>
          <w:sz w:val="24"/>
          <w:szCs w:val="24"/>
          <w:shd w:val="clear" w:color="auto" w:fill="FFFFFF"/>
        </w:rPr>
      </w:pP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b/>
          <w:bCs/>
          <w:color w:val="0000CC"/>
          <w:sz w:val="18"/>
          <w:szCs w:val="18"/>
          <w:lang w:eastAsia="tr-TR"/>
        </w:rPr>
        <w:t>Üsküdar Belediye Başkanlığından:</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İhaleye Konu Taşınmazın;</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B84098">
        <w:rPr>
          <w:rFonts w:ascii="Times New Roman" w:eastAsia="Times New Roman" w:hAnsi="Times New Roman" w:cs="Times New Roman"/>
          <w:color w:val="000000"/>
          <w:sz w:val="18"/>
          <w:szCs w:val="18"/>
          <w:lang w:eastAsia="tr-TR"/>
        </w:rPr>
        <w:t>İli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İstanbul</w:t>
      </w:r>
      <w:proofErr w:type="gramEnd"/>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B84098">
        <w:rPr>
          <w:rFonts w:ascii="Times New Roman" w:eastAsia="Times New Roman" w:hAnsi="Times New Roman" w:cs="Times New Roman"/>
          <w:color w:val="000000"/>
          <w:sz w:val="18"/>
          <w:szCs w:val="18"/>
          <w:lang w:eastAsia="tr-TR"/>
        </w:rPr>
        <w:t>İlçesi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Üsküdar</w:t>
      </w:r>
      <w:proofErr w:type="gramEnd"/>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Mahalle/</w:t>
      </w:r>
      <w:proofErr w:type="gramStart"/>
      <w:r w:rsidRPr="00B84098">
        <w:rPr>
          <w:rFonts w:ascii="Times New Roman" w:eastAsia="Times New Roman" w:hAnsi="Times New Roman" w:cs="Times New Roman"/>
          <w:color w:val="000000"/>
          <w:sz w:val="18"/>
          <w:szCs w:val="18"/>
          <w:lang w:eastAsia="tr-TR"/>
        </w:rPr>
        <w:t>Köyü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Acıbadem</w:t>
      </w:r>
      <w:proofErr w:type="gramEnd"/>
      <w:r w:rsidRPr="00B84098">
        <w:rPr>
          <w:rFonts w:ascii="Times New Roman" w:eastAsia="Times New Roman" w:hAnsi="Times New Roman" w:cs="Times New Roman"/>
          <w:color w:val="000000"/>
          <w:sz w:val="18"/>
          <w:szCs w:val="18"/>
          <w:lang w:eastAsia="tr-TR"/>
        </w:rPr>
        <w:t xml:space="preserve"> Mah.</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Cadde/ </w:t>
      </w:r>
      <w:proofErr w:type="gramStart"/>
      <w:r w:rsidRPr="00B84098">
        <w:rPr>
          <w:rFonts w:ascii="Times New Roman" w:eastAsia="Times New Roman" w:hAnsi="Times New Roman" w:cs="Times New Roman"/>
          <w:color w:val="000000"/>
          <w:sz w:val="18"/>
          <w:szCs w:val="18"/>
          <w:lang w:eastAsia="tr-TR"/>
        </w:rPr>
        <w:t>Sokak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Çeçen</w:t>
      </w:r>
      <w:proofErr w:type="gramEnd"/>
      <w:r w:rsidRPr="00B84098">
        <w:rPr>
          <w:rFonts w:ascii="Times New Roman" w:eastAsia="Times New Roman" w:hAnsi="Times New Roman" w:cs="Times New Roman"/>
          <w:color w:val="000000"/>
          <w:sz w:val="18"/>
          <w:lang w:eastAsia="tr-TR"/>
        </w:rPr>
        <w:t> </w:t>
      </w:r>
      <w:proofErr w:type="spellStart"/>
      <w:r w:rsidRPr="00B84098">
        <w:rPr>
          <w:rFonts w:ascii="Times New Roman" w:eastAsia="Times New Roman" w:hAnsi="Times New Roman" w:cs="Times New Roman"/>
          <w:color w:val="000000"/>
          <w:sz w:val="18"/>
          <w:lang w:eastAsia="tr-TR"/>
        </w:rPr>
        <w:t>Sk</w:t>
      </w:r>
      <w:proofErr w:type="spellEnd"/>
      <w:r w:rsidRPr="00B84098">
        <w:rPr>
          <w:rFonts w:ascii="Times New Roman" w:eastAsia="Times New Roman" w:hAnsi="Times New Roman" w:cs="Times New Roman"/>
          <w:color w:val="000000"/>
          <w:sz w:val="18"/>
          <w:szCs w:val="18"/>
          <w:lang w:eastAsia="tr-TR"/>
        </w:rPr>
        <w:t>.</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Pafta, Ada, Parsel </w:t>
      </w:r>
      <w:proofErr w:type="gramStart"/>
      <w:r w:rsidRPr="00B84098">
        <w:rPr>
          <w:rFonts w:ascii="Times New Roman" w:eastAsia="Times New Roman" w:hAnsi="Times New Roman" w:cs="Times New Roman"/>
          <w:color w:val="000000"/>
          <w:sz w:val="18"/>
          <w:szCs w:val="18"/>
          <w:lang w:eastAsia="tr-TR"/>
        </w:rPr>
        <w:t>No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w:t>
      </w:r>
      <w:r w:rsidRPr="00B84098">
        <w:rPr>
          <w:rFonts w:ascii="Times New Roman" w:eastAsia="Times New Roman" w:hAnsi="Times New Roman" w:cs="Times New Roman"/>
          <w:color w:val="000000"/>
          <w:sz w:val="18"/>
          <w:lang w:eastAsia="tr-TR"/>
        </w:rPr>
        <w:t> 71</w:t>
      </w:r>
      <w:proofErr w:type="gramEnd"/>
      <w:r w:rsidRPr="00B84098">
        <w:rPr>
          <w:rFonts w:ascii="Times New Roman" w:eastAsia="Times New Roman" w:hAnsi="Times New Roman" w:cs="Times New Roman"/>
          <w:color w:val="000000"/>
          <w:sz w:val="18"/>
          <w:lang w:eastAsia="tr-TR"/>
        </w:rPr>
        <w:t>/1341/66 </w:t>
      </w:r>
      <w:r w:rsidRPr="00B84098">
        <w:rPr>
          <w:rFonts w:ascii="Times New Roman" w:eastAsia="Times New Roman" w:hAnsi="Times New Roman" w:cs="Times New Roman"/>
          <w:color w:val="000000"/>
          <w:sz w:val="18"/>
          <w:szCs w:val="18"/>
          <w:lang w:eastAsia="tr-TR"/>
        </w:rPr>
        <w:t>Parsel Yanı Yeşil Alan</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B84098">
        <w:rPr>
          <w:rFonts w:ascii="Times New Roman" w:eastAsia="Times New Roman" w:hAnsi="Times New Roman" w:cs="Times New Roman"/>
          <w:color w:val="000000"/>
          <w:sz w:val="18"/>
          <w:szCs w:val="18"/>
          <w:lang w:eastAsia="tr-TR"/>
        </w:rPr>
        <w:t>Yüzölçümü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1</w:t>
      </w:r>
      <w:proofErr w:type="gramEnd"/>
      <w:r w:rsidRPr="00B84098">
        <w:rPr>
          <w:rFonts w:ascii="Times New Roman" w:eastAsia="Times New Roman" w:hAnsi="Times New Roman" w:cs="Times New Roman"/>
          <w:color w:val="000000"/>
          <w:sz w:val="18"/>
          <w:szCs w:val="18"/>
          <w:lang w:eastAsia="tr-TR"/>
        </w:rPr>
        <w:t>.061,24 m</w:t>
      </w:r>
      <w:r w:rsidRPr="00B84098">
        <w:rPr>
          <w:rFonts w:ascii="Times New Roman" w:eastAsia="Times New Roman" w:hAnsi="Times New Roman" w:cs="Times New Roman"/>
          <w:color w:val="000000"/>
          <w:sz w:val="18"/>
          <w:szCs w:val="18"/>
          <w:vertAlign w:val="superscript"/>
          <w:lang w:eastAsia="tr-TR"/>
        </w:rPr>
        <w:t>2</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(2 Kat)</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İmar Plan </w:t>
      </w:r>
      <w:proofErr w:type="gramStart"/>
      <w:r w:rsidRPr="00B84098">
        <w:rPr>
          <w:rFonts w:ascii="Times New Roman" w:eastAsia="Times New Roman" w:hAnsi="Times New Roman" w:cs="Times New Roman"/>
          <w:color w:val="000000"/>
          <w:sz w:val="18"/>
          <w:szCs w:val="18"/>
          <w:lang w:eastAsia="tr-TR"/>
        </w:rPr>
        <w:t>Fonksiyonu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Yeşil</w:t>
      </w:r>
      <w:proofErr w:type="gramEnd"/>
      <w:r w:rsidRPr="00B84098">
        <w:rPr>
          <w:rFonts w:ascii="Times New Roman" w:eastAsia="Times New Roman" w:hAnsi="Times New Roman" w:cs="Times New Roman"/>
          <w:color w:val="000000"/>
          <w:sz w:val="18"/>
          <w:szCs w:val="18"/>
          <w:lang w:eastAsia="tr-TR"/>
        </w:rPr>
        <w:t xml:space="preserve"> Alan</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Muhammen </w:t>
      </w:r>
      <w:proofErr w:type="gramStart"/>
      <w:r w:rsidRPr="00B84098">
        <w:rPr>
          <w:rFonts w:ascii="Times New Roman" w:eastAsia="Times New Roman" w:hAnsi="Times New Roman" w:cs="Times New Roman"/>
          <w:color w:val="000000"/>
          <w:sz w:val="18"/>
          <w:szCs w:val="18"/>
          <w:lang w:eastAsia="tr-TR"/>
        </w:rPr>
        <w:t>Bedel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1</w:t>
      </w:r>
      <w:proofErr w:type="gramEnd"/>
      <w:r w:rsidRPr="00B84098">
        <w:rPr>
          <w:rFonts w:ascii="Times New Roman" w:eastAsia="Times New Roman" w:hAnsi="Times New Roman" w:cs="Times New Roman"/>
          <w:color w:val="000000"/>
          <w:sz w:val="18"/>
          <w:szCs w:val="18"/>
          <w:lang w:eastAsia="tr-TR"/>
        </w:rPr>
        <w:t>.550.000,00 TL+KDV (Yaklaşık İnşaat Maliyet Bedeli)</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Muhammen Kira </w:t>
      </w:r>
      <w:proofErr w:type="gramStart"/>
      <w:r w:rsidRPr="00B84098">
        <w:rPr>
          <w:rFonts w:ascii="Times New Roman" w:eastAsia="Times New Roman" w:hAnsi="Times New Roman" w:cs="Times New Roman"/>
          <w:color w:val="000000"/>
          <w:sz w:val="18"/>
          <w:szCs w:val="18"/>
          <w:lang w:eastAsia="tr-TR"/>
        </w:rPr>
        <w:t>Bedeli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9</w:t>
      </w:r>
      <w:proofErr w:type="gramEnd"/>
      <w:r w:rsidRPr="00B84098">
        <w:rPr>
          <w:rFonts w:ascii="Times New Roman" w:eastAsia="Times New Roman" w:hAnsi="Times New Roman" w:cs="Times New Roman"/>
          <w:color w:val="000000"/>
          <w:sz w:val="18"/>
          <w:szCs w:val="18"/>
          <w:lang w:eastAsia="tr-TR"/>
        </w:rPr>
        <w:t>.000,00 TL + KDV (Artırıma Esas Yıllık Kira Bedeli)</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Geçici </w:t>
      </w:r>
      <w:proofErr w:type="gramStart"/>
      <w:r w:rsidRPr="00B84098">
        <w:rPr>
          <w:rFonts w:ascii="Times New Roman" w:eastAsia="Times New Roman" w:hAnsi="Times New Roman" w:cs="Times New Roman"/>
          <w:color w:val="000000"/>
          <w:sz w:val="18"/>
          <w:szCs w:val="18"/>
          <w:lang w:eastAsia="tr-TR"/>
        </w:rPr>
        <w:t>Teminat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46</w:t>
      </w:r>
      <w:proofErr w:type="gramEnd"/>
      <w:r w:rsidRPr="00B84098">
        <w:rPr>
          <w:rFonts w:ascii="Times New Roman" w:eastAsia="Times New Roman" w:hAnsi="Times New Roman" w:cs="Times New Roman"/>
          <w:color w:val="000000"/>
          <w:sz w:val="18"/>
          <w:szCs w:val="18"/>
          <w:lang w:eastAsia="tr-TR"/>
        </w:rPr>
        <w:t>.500,00 TL Muhammen bedelin (Yaklaşık inşaat maliyet bedelinin) %3’üdür.</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Kesin </w:t>
      </w:r>
      <w:proofErr w:type="gramStart"/>
      <w:r w:rsidRPr="00B84098">
        <w:rPr>
          <w:rFonts w:ascii="Times New Roman" w:eastAsia="Times New Roman" w:hAnsi="Times New Roman" w:cs="Times New Roman"/>
          <w:color w:val="000000"/>
          <w:sz w:val="18"/>
          <w:szCs w:val="18"/>
          <w:lang w:eastAsia="tr-TR"/>
        </w:rPr>
        <w:t>Teminat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93</w:t>
      </w:r>
      <w:proofErr w:type="gramEnd"/>
      <w:r w:rsidRPr="00B84098">
        <w:rPr>
          <w:rFonts w:ascii="Times New Roman" w:eastAsia="Times New Roman" w:hAnsi="Times New Roman" w:cs="Times New Roman"/>
          <w:color w:val="000000"/>
          <w:sz w:val="18"/>
          <w:szCs w:val="18"/>
          <w:lang w:eastAsia="tr-TR"/>
        </w:rPr>
        <w:t>.000,00 TL Muhammen bedelin (Yaklaşık İnşaat maliyet bedelinin) %6’sıdır.</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İhale Tarihi/</w:t>
      </w:r>
      <w:proofErr w:type="gramStart"/>
      <w:r w:rsidRPr="00B84098">
        <w:rPr>
          <w:rFonts w:ascii="Times New Roman" w:eastAsia="Times New Roman" w:hAnsi="Times New Roman" w:cs="Times New Roman"/>
          <w:color w:val="000000"/>
          <w:sz w:val="18"/>
          <w:szCs w:val="18"/>
          <w:lang w:eastAsia="tr-TR"/>
        </w:rPr>
        <w:t>Saati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w:t>
      </w:r>
      <w:r w:rsidRPr="00B84098">
        <w:rPr>
          <w:rFonts w:ascii="Times New Roman" w:eastAsia="Times New Roman" w:hAnsi="Times New Roman" w:cs="Times New Roman"/>
          <w:color w:val="000000"/>
          <w:sz w:val="18"/>
          <w:lang w:eastAsia="tr-TR"/>
        </w:rPr>
        <w:t> 16</w:t>
      </w:r>
      <w:proofErr w:type="gramEnd"/>
      <w:r w:rsidRPr="00B84098">
        <w:rPr>
          <w:rFonts w:ascii="Times New Roman" w:eastAsia="Times New Roman" w:hAnsi="Times New Roman" w:cs="Times New Roman"/>
          <w:color w:val="000000"/>
          <w:sz w:val="18"/>
          <w:lang w:eastAsia="tr-TR"/>
        </w:rPr>
        <w:t>/01/2014 </w:t>
      </w:r>
      <w:r w:rsidRPr="00B84098">
        <w:rPr>
          <w:rFonts w:ascii="Times New Roman" w:eastAsia="Times New Roman" w:hAnsi="Times New Roman" w:cs="Times New Roman"/>
          <w:color w:val="000000"/>
          <w:sz w:val="18"/>
          <w:szCs w:val="18"/>
          <w:lang w:eastAsia="tr-TR"/>
        </w:rPr>
        <w:t>- 10:00</w:t>
      </w:r>
    </w:p>
    <w:p w:rsidR="00B84098" w:rsidRPr="00B84098" w:rsidRDefault="00B84098" w:rsidP="00B84098">
      <w:pPr>
        <w:spacing w:after="0" w:line="240" w:lineRule="atLeast"/>
        <w:ind w:left="2694" w:hanging="212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İhalenin Yapılacağı </w:t>
      </w:r>
      <w:proofErr w:type="gramStart"/>
      <w:r w:rsidRPr="00B84098">
        <w:rPr>
          <w:rFonts w:ascii="Times New Roman" w:eastAsia="Times New Roman" w:hAnsi="Times New Roman" w:cs="Times New Roman"/>
          <w:color w:val="000000"/>
          <w:sz w:val="18"/>
          <w:szCs w:val="18"/>
          <w:lang w:eastAsia="tr-TR"/>
        </w:rPr>
        <w:t>Yer      </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 Üsküdar</w:t>
      </w:r>
      <w:proofErr w:type="gramEnd"/>
      <w:r w:rsidRPr="00B84098">
        <w:rPr>
          <w:rFonts w:ascii="Times New Roman" w:eastAsia="Times New Roman" w:hAnsi="Times New Roman" w:cs="Times New Roman"/>
          <w:color w:val="000000"/>
          <w:sz w:val="18"/>
          <w:szCs w:val="18"/>
          <w:lang w:eastAsia="tr-TR"/>
        </w:rPr>
        <w:t xml:space="preserve"> Belediye Başkanlığı, Belediye Encümen Salonu Mimar Sinan Mah.</w:t>
      </w:r>
      <w:r w:rsidRPr="00B84098">
        <w:rPr>
          <w:rFonts w:ascii="Times New Roman" w:eastAsia="Times New Roman" w:hAnsi="Times New Roman" w:cs="Times New Roman"/>
          <w:color w:val="000000"/>
          <w:sz w:val="18"/>
          <w:lang w:eastAsia="tr-TR"/>
        </w:rPr>
        <w:t> Hakimiyet</w:t>
      </w:r>
      <w:r w:rsidRPr="00B84098">
        <w:rPr>
          <w:rFonts w:ascii="Times New Roman" w:eastAsia="Times New Roman" w:hAnsi="Times New Roman" w:cs="Times New Roman"/>
          <w:color w:val="000000"/>
          <w:sz w:val="18"/>
          <w:szCs w:val="18"/>
          <w:lang w:eastAsia="tr-TR"/>
        </w:rPr>
        <w:t>-i Milliye Cad. No: 35 Üsküdar-İSTANBUL</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AÇIKLAMALAR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1 - İhale Konusu İşin Niteliği: “İstanbul ili, Üsküdar ilçesi, Acıbadem Mahallesi, 71 pafta, 1341 ada, 66 parsel sayılı taşınmazın yanında bulunan yeşil alanın üst kısmı kendi fonksiyonunda kullanılmak şartıyla zemin altı otopark ve çok amaçlı salonların yapımı karşılığı uzun süreli kiralanması” işi ihalesi 2886 sayılı Devlet İhale Kanununun 35/a maddesi uyarınca kapalı teklif usulü</w:t>
      </w:r>
      <w:r w:rsidRPr="00B84098">
        <w:rPr>
          <w:rFonts w:ascii="Times New Roman" w:eastAsia="Times New Roman" w:hAnsi="Times New Roman" w:cs="Times New Roman"/>
          <w:color w:val="000000"/>
          <w:sz w:val="18"/>
          <w:lang w:eastAsia="tr-TR"/>
        </w:rPr>
        <w:t> </w:t>
      </w:r>
      <w:proofErr w:type="gramStart"/>
      <w:r w:rsidRPr="00B84098">
        <w:rPr>
          <w:rFonts w:ascii="Times New Roman" w:eastAsia="Times New Roman" w:hAnsi="Times New Roman" w:cs="Times New Roman"/>
          <w:color w:val="000000"/>
          <w:sz w:val="18"/>
          <w:lang w:eastAsia="tr-TR"/>
        </w:rPr>
        <w:t>ile,</w:t>
      </w:r>
      <w:proofErr w:type="gram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ilanda belirtilen muhammen yıllık kira bedeli üzerinden 16/01/2014 tarihinde saat 10:00’da Üsküdar Belediyesi Encümen salonunda toplanacak Komisyonca yapılacaktır.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2 - İhaleye Konu Taşınmaz: İstanbul ili, Üsküdar ilçesi, Acıbadem Mahallesi, 71 pafta, 1341 ada, 66 parsel sayılı taşınmazın yanında bulunan yeşil alanın zemin altıdır. İhale Konusu: Yukarıda tapu kaydı, nitelikleri ve diğer özellikleri belirtilen taşınmaz </w:t>
      </w:r>
      <w:proofErr w:type="spellStart"/>
      <w:r w:rsidRPr="00B84098">
        <w:rPr>
          <w:rFonts w:ascii="Times New Roman" w:eastAsia="Times New Roman" w:hAnsi="Times New Roman" w:cs="Times New Roman"/>
          <w:color w:val="000000"/>
          <w:sz w:val="18"/>
          <w:szCs w:val="18"/>
          <w:lang w:eastAsia="tr-TR"/>
        </w:rPr>
        <w:t>üzerine</w:t>
      </w:r>
      <w:r w:rsidRPr="00B84098">
        <w:rPr>
          <w:rFonts w:ascii="Times New Roman" w:eastAsia="Times New Roman" w:hAnsi="Times New Roman" w:cs="Times New Roman"/>
          <w:color w:val="000000"/>
          <w:sz w:val="18"/>
          <w:lang w:eastAsia="tr-TR"/>
        </w:rPr>
        <w:t>avan</w:t>
      </w:r>
      <w:proofErr w:type="spell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projeye göre yapılacak Zemin Altı Otopark ve Çok Amaçlı Salon inşaatının yapım karşılığı uzun süreli kiralama işinin ihalesidir.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4 - Şartname ve eklerinin nereden ve hangi şartlarla alınacağı: İhale şartnamesi ve diğer evraklar (CD Ortamında verilecektir) mesai saatleri içerisinde Belediye Emlak İstimlak Müdürlüğü’nden temin edilebilir, ücretsiz görülebilir. Şartname bedeli 100,00-TL’dir.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5 - İhalenin yapılacağı yer, tarih ve saat: İhale Üsküdar Belediyesi Encümen Salonunda İhale komisyonu huzurunda</w:t>
      </w:r>
      <w:r w:rsidRPr="00B84098">
        <w:rPr>
          <w:rFonts w:ascii="Times New Roman" w:eastAsia="Times New Roman" w:hAnsi="Times New Roman" w:cs="Times New Roman"/>
          <w:color w:val="000000"/>
          <w:sz w:val="18"/>
          <w:lang w:eastAsia="tr-TR"/>
        </w:rPr>
        <w:t> 16/01/2014</w:t>
      </w:r>
      <w:r w:rsidRPr="00B84098">
        <w:rPr>
          <w:rFonts w:ascii="Times New Roman" w:eastAsia="Times New Roman" w:hAnsi="Times New Roman" w:cs="Times New Roman"/>
          <w:color w:val="000000"/>
          <w:sz w:val="18"/>
          <w:szCs w:val="18"/>
          <w:lang w:eastAsia="tr-TR"/>
        </w:rPr>
        <w:t xml:space="preserve">tarihinde saat </w:t>
      </w:r>
      <w:proofErr w:type="gramStart"/>
      <w:r w:rsidRPr="00B84098">
        <w:rPr>
          <w:rFonts w:ascii="Times New Roman" w:eastAsia="Times New Roman" w:hAnsi="Times New Roman" w:cs="Times New Roman"/>
          <w:color w:val="000000"/>
          <w:sz w:val="18"/>
          <w:szCs w:val="18"/>
          <w:lang w:eastAsia="tr-TR"/>
        </w:rPr>
        <w:t>10:00</w:t>
      </w:r>
      <w:proofErr w:type="gramEnd"/>
      <w:r w:rsidRPr="00B84098">
        <w:rPr>
          <w:rFonts w:ascii="Times New Roman" w:eastAsia="Times New Roman" w:hAnsi="Times New Roman" w:cs="Times New Roman"/>
          <w:color w:val="000000"/>
          <w:sz w:val="18"/>
          <w:szCs w:val="18"/>
          <w:lang w:eastAsia="tr-TR"/>
        </w:rPr>
        <w:t xml:space="preserve"> da yapılacaktır.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6 - İhalenin Usulü: 2886 sayılı Devlet İhale Kanunu’nun 35/a fıkrası gereği Kapalı Teklif Usulü ile yapılacaktır.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7 - Tahmini bedel ve geçici teminat miktarı: Tahmini inşaat maliyet bedeli 1.550.000,00-TL+KDV’dir. 46.500,00-TL tutarında geçici teminata ait alındı veya banka teminat mektubu alınacaktır.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8 - İsteklilerde aranacak belgeler: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8.1. Kanuni</w:t>
      </w:r>
      <w:r w:rsidRPr="00B84098">
        <w:rPr>
          <w:rFonts w:ascii="Times New Roman" w:eastAsia="Times New Roman" w:hAnsi="Times New Roman" w:cs="Times New Roman"/>
          <w:color w:val="000000"/>
          <w:sz w:val="18"/>
          <w:lang w:eastAsia="tr-TR"/>
        </w:rPr>
        <w:t> </w:t>
      </w:r>
      <w:proofErr w:type="gramStart"/>
      <w:r w:rsidRPr="00B84098">
        <w:rPr>
          <w:rFonts w:ascii="Times New Roman" w:eastAsia="Times New Roman" w:hAnsi="Times New Roman" w:cs="Times New Roman"/>
          <w:color w:val="000000"/>
          <w:sz w:val="18"/>
          <w:lang w:eastAsia="tr-TR"/>
        </w:rPr>
        <w:t>ikametgahı</w:t>
      </w:r>
      <w:proofErr w:type="gram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olması</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8.2. Türkiye’de tebligat için adres göstermesi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8.3. Ticaret ve/veya Sanayi Odası belgesi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8.3.1. Gerçek kişi olması halinde ilgisine göre Ticaret ve Sanayi Odası veya Esnaf ve</w:t>
      </w:r>
      <w:r w:rsidRPr="00B84098">
        <w:rPr>
          <w:rFonts w:ascii="Times New Roman" w:eastAsia="Times New Roman" w:hAnsi="Times New Roman" w:cs="Times New Roman"/>
          <w:color w:val="000000"/>
          <w:sz w:val="18"/>
          <w:lang w:eastAsia="tr-TR"/>
        </w:rPr>
        <w:t> </w:t>
      </w:r>
      <w:proofErr w:type="gramStart"/>
      <w:r w:rsidRPr="00B84098">
        <w:rPr>
          <w:rFonts w:ascii="Times New Roman" w:eastAsia="Times New Roman" w:hAnsi="Times New Roman" w:cs="Times New Roman"/>
          <w:color w:val="000000"/>
          <w:sz w:val="18"/>
          <w:lang w:eastAsia="tr-TR"/>
        </w:rPr>
        <w:t>Sanatkarlar</w:t>
      </w:r>
      <w:proofErr w:type="gram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Siciline kayıtlı olduğuna dair belge ibraz etmesi,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4098">
        <w:rPr>
          <w:rFonts w:ascii="Times New Roman" w:eastAsia="Times New Roman" w:hAnsi="Times New Roman" w:cs="Times New Roman"/>
          <w:color w:val="000000"/>
          <w:sz w:val="18"/>
          <w:lang w:eastAsia="tr-TR"/>
        </w:rPr>
        <w:t>8.3.2. Tüzel kişi olması halinde tüzel kişiliğin idare merkezinin bulunduğu yer mahkemesinden veya siciline kayıtlı bulunduğu Ticaret ve Sanayi Odasından veya benzeri bir makamdan 2014 yılı içinde alınmış tüzel kişiliğin sicile kayıtlı olduğunu gösterir belge (Türkiye’de şubesi bulunmayan yabancı tüzel kişiliğin belgelerinin bu tüzel kişiliğin bulunduğu ülkedeki Türk Konsolosluğunca veya Dışişleri Bakanlığınca onaylanmış olması gerekir.)</w:t>
      </w:r>
      <w:proofErr w:type="gramEnd"/>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 xml:space="preserve">8.3.3. Ortak Girişim olması halinde ortak girişimi oluşturan gerçek veya tüzel kişilerin her birinin (8.3.1) ve (8.3.2) deki esaslara göre temin edecekleri belgeleri sunacaklardır. Ortak Girişimciler ihaleden sonra birlikte şirket kurabilirler. Ancak, İdareye karşı, Ortaklar ve Şirket ayrı </w:t>
      </w:r>
      <w:proofErr w:type="spellStart"/>
      <w:r w:rsidRPr="00B84098">
        <w:rPr>
          <w:rFonts w:ascii="Times New Roman" w:eastAsia="Times New Roman" w:hAnsi="Times New Roman" w:cs="Times New Roman"/>
          <w:color w:val="000000"/>
          <w:sz w:val="18"/>
          <w:szCs w:val="18"/>
          <w:lang w:eastAsia="tr-TR"/>
        </w:rPr>
        <w:t>ayrı</w:t>
      </w:r>
      <w:proofErr w:type="spellEnd"/>
      <w:r w:rsidRPr="00B84098">
        <w:rPr>
          <w:rFonts w:ascii="Times New Roman" w:eastAsia="Times New Roman" w:hAnsi="Times New Roman" w:cs="Times New Roman"/>
          <w:color w:val="000000"/>
          <w:sz w:val="18"/>
          <w:szCs w:val="18"/>
          <w:lang w:eastAsia="tr-TR"/>
        </w:rPr>
        <w:t xml:space="preserve"> sözleşme ve şartnamelerin tamamından sorumludurlar. Şirket kurulması için İdarenin onayının alınması zorunludur.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8.3.4. Vakıf veya dernek olması halinde dernek tüzüğünde veya vakıf senedinde kuruluş gayesine uygun olarak gayrimenkul kiralama, üst hakkı, intifa hakkı edinme vb. hususlarda yetkiye haiz olduğu belirtilmiş olmalıdır. Dernek tüzüğü veya vakıf kuruluş senedi ibraz edilmelidir.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8.4. İmza sirküleri/beyannamesi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8.4.1. Gerçek kişi olması halinde Noter tasdikli imza beyannamesi,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8.4.2. Tüzel kişi olması halinde, tüzel kişiliğin noter tasdikli imza sirküleri (Türkiye’de şubesi bulunmayan yabancı tüzel kişiliğin sirkülerinin bu tüzel kişiliğin bulunduğu ülkedeki Türk Konsolosluğunca Türkiye Dışişleri Bakanlığı’nca onaylanmış olması gerekir.)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lastRenderedPageBreak/>
        <w:t>8.4.3. Ortak Girişim olması halinde, ortak girişimi oluşturan gerçek kişi veya tüzel kişilerin her birinin (8.4.1) ve (8.4.2) fıkralarındaki esaslara göre temin edecekleri belge,</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8.5. İstekliler adına</w:t>
      </w:r>
      <w:r w:rsidRPr="00B84098">
        <w:rPr>
          <w:rFonts w:ascii="Times New Roman" w:eastAsia="Times New Roman" w:hAnsi="Times New Roman" w:cs="Times New Roman"/>
          <w:color w:val="000000"/>
          <w:sz w:val="18"/>
          <w:lang w:eastAsia="tr-TR"/>
        </w:rPr>
        <w:t> </w:t>
      </w:r>
      <w:proofErr w:type="gramStart"/>
      <w:r w:rsidRPr="00B84098">
        <w:rPr>
          <w:rFonts w:ascii="Times New Roman" w:eastAsia="Times New Roman" w:hAnsi="Times New Roman" w:cs="Times New Roman"/>
          <w:color w:val="000000"/>
          <w:sz w:val="18"/>
          <w:lang w:eastAsia="tr-TR"/>
        </w:rPr>
        <w:t>vekaleten</w:t>
      </w:r>
      <w:proofErr w:type="gram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ihaleye iştirak ediliyorsa, istekli adına teklifte bulunacak kimselerin vekaletnameleri ile vekaleten iştirak edenin noter tasdikli imza sirküleri vermesi (Türkiye’de şubesi bulunmayan yabancı tüzel kişilerin vekaletnamelerinin bulunduğu ülkedeki Türk Konsolosluğunca veya Türkiye Dışişleri Bakanlığınca onaylanmış olması zorunludur.)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8.6. Yeterliliğe ilişkin belgeler: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8.6.1. Belediyemize borcu olmadığına dair Mali Hizmetler Müdürlüğünden alınmış Borcu Yoktur yazısı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8.6.2. Gelir veya Kurumlar Vergisi borcu olmadığına dair ilgili vergi dairesinden ilan tarihinden sonra alınmış belge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8.6.3.</w:t>
      </w:r>
      <w:r w:rsidRPr="00B84098">
        <w:rPr>
          <w:rFonts w:ascii="Times New Roman" w:eastAsia="Times New Roman" w:hAnsi="Times New Roman" w:cs="Times New Roman"/>
          <w:color w:val="000000"/>
          <w:sz w:val="18"/>
          <w:lang w:eastAsia="tr-TR"/>
        </w:rPr>
        <w:t> </w:t>
      </w:r>
      <w:proofErr w:type="spellStart"/>
      <w:r w:rsidRPr="00B84098">
        <w:rPr>
          <w:rFonts w:ascii="Times New Roman" w:eastAsia="Times New Roman" w:hAnsi="Times New Roman" w:cs="Times New Roman"/>
          <w:color w:val="000000"/>
          <w:sz w:val="18"/>
          <w:lang w:eastAsia="tr-TR"/>
        </w:rPr>
        <w:t>SGK’ya</w:t>
      </w:r>
      <w:proofErr w:type="spell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borcu olmadığına dair ilan tarihinden sonra alınmış belge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8.7.</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Bu ilanın 7. maddesinde belirtilen miktarda geçici teminatın Belediyeye yatırıldığına dair alındı belgesi veya banka teminat mektubu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8.8.</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İsteklilerin ortak girişim halinde, bu şartnameye ekli örneğine uygun ortak girişim beyannamesi ile ortaklarca imzalanan ortaklık sözleşmesi vermesi (İhale üzerinde kaldığı takdirde noter tasdikli ortaklık sözleşmesi verirler, ayrıca grubun bütün ortakları idare ile yapılacak ihale sözleşmesini şahsen veya vekil tayin edecekleri kişiler vasıtasıyla imzalarlar).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8.9.</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İhale dosyasını idareden satın aldığına dair dosya alındı makbuzunun aslını vermesi,</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8.10.</w:t>
      </w:r>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İhaleye katılacak isteklilerin, şartnamede belirtilen ve örneği sunulan teklif mektubunu, en geç</w:t>
      </w:r>
      <w:r w:rsidRPr="00B84098">
        <w:rPr>
          <w:rFonts w:ascii="Times New Roman" w:eastAsia="Times New Roman" w:hAnsi="Times New Roman" w:cs="Times New Roman"/>
          <w:color w:val="000000"/>
          <w:sz w:val="18"/>
          <w:lang w:eastAsia="tr-TR"/>
        </w:rPr>
        <w:t> </w:t>
      </w:r>
      <w:proofErr w:type="gramStart"/>
      <w:r w:rsidRPr="00B84098">
        <w:rPr>
          <w:rFonts w:ascii="Times New Roman" w:eastAsia="Times New Roman" w:hAnsi="Times New Roman" w:cs="Times New Roman"/>
          <w:color w:val="000000"/>
          <w:sz w:val="18"/>
          <w:lang w:eastAsia="tr-TR"/>
        </w:rPr>
        <w:t>15/01/2014</w:t>
      </w:r>
      <w:proofErr w:type="gramEnd"/>
      <w:r w:rsidRPr="00B84098">
        <w:rPr>
          <w:rFonts w:ascii="Times New Roman" w:eastAsia="Times New Roman" w:hAnsi="Times New Roman" w:cs="Times New Roman"/>
          <w:color w:val="000000"/>
          <w:sz w:val="18"/>
          <w:lang w:eastAsia="tr-TR"/>
        </w:rPr>
        <w:t> </w:t>
      </w:r>
      <w:r w:rsidRPr="00B84098">
        <w:rPr>
          <w:rFonts w:ascii="Times New Roman" w:eastAsia="Times New Roman" w:hAnsi="Times New Roman" w:cs="Times New Roman"/>
          <w:color w:val="000000"/>
          <w:sz w:val="18"/>
          <w:szCs w:val="18"/>
          <w:lang w:eastAsia="tr-TR"/>
        </w:rPr>
        <w:t>Çarşamba günü saat 16:30’a kadar sıra numaralı alındılar karşılığında Üsküdar Belediyesi Emlak İstimlak Müdürlüğüne vermeleri gerekmektedir.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9 - İdare ihaleyi yapıp yapmamakta serbesttir.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10 - Telgraf veya faksla yapılacak müracaatlar ve/veya postada meydana gelebilecek gecikmeler kabul edilmeyecektir.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11 - Türkiye Radyo ve Televizyon (TRT) İdaresinin saat ayarı esastır.</w:t>
      </w:r>
    </w:p>
    <w:p w:rsidR="00B84098" w:rsidRPr="00B84098" w:rsidRDefault="00B84098" w:rsidP="00B84098">
      <w:pPr>
        <w:spacing w:after="0" w:line="240" w:lineRule="atLeast"/>
        <w:ind w:firstLine="567"/>
        <w:jc w:val="both"/>
        <w:rPr>
          <w:rFonts w:ascii="Times New Roman" w:eastAsia="Times New Roman" w:hAnsi="Times New Roman" w:cs="Times New Roman"/>
          <w:color w:val="000000"/>
          <w:sz w:val="20"/>
          <w:szCs w:val="20"/>
          <w:lang w:eastAsia="tr-TR"/>
        </w:rPr>
      </w:pPr>
      <w:r w:rsidRPr="00B84098">
        <w:rPr>
          <w:rFonts w:ascii="Times New Roman" w:eastAsia="Times New Roman" w:hAnsi="Times New Roman" w:cs="Times New Roman"/>
          <w:color w:val="000000"/>
          <w:sz w:val="18"/>
          <w:szCs w:val="18"/>
          <w:lang w:eastAsia="tr-TR"/>
        </w:rPr>
        <w:t>İlan olunur.</w:t>
      </w:r>
    </w:p>
    <w:p w:rsidR="00B84098" w:rsidRPr="002260C4" w:rsidRDefault="00B84098">
      <w:pPr>
        <w:rPr>
          <w:sz w:val="24"/>
          <w:szCs w:val="24"/>
        </w:rPr>
      </w:pPr>
    </w:p>
    <w:sectPr w:rsidR="00B84098" w:rsidRPr="002260C4"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60C4"/>
    <w:rsid w:val="002260C4"/>
    <w:rsid w:val="00330F71"/>
    <w:rsid w:val="005A25C4"/>
    <w:rsid w:val="0085735C"/>
    <w:rsid w:val="009105AB"/>
    <w:rsid w:val="00953A60"/>
    <w:rsid w:val="00AC4867"/>
    <w:rsid w:val="00B52CFD"/>
    <w:rsid w:val="00B84098"/>
    <w:rsid w:val="00D53C04"/>
    <w:rsid w:val="00D779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260C4"/>
  </w:style>
  <w:style w:type="character" w:customStyle="1" w:styleId="spelle">
    <w:name w:val="spelle"/>
    <w:basedOn w:val="VarsaylanParagrafYazTipi"/>
    <w:rsid w:val="00B84098"/>
  </w:style>
  <w:style w:type="character" w:customStyle="1" w:styleId="grame">
    <w:name w:val="grame"/>
    <w:basedOn w:val="VarsaylanParagrafYazTipi"/>
    <w:rsid w:val="00B84098"/>
  </w:style>
</w:styles>
</file>

<file path=word/webSettings.xml><?xml version="1.0" encoding="utf-8"?>
<w:webSettings xmlns:r="http://schemas.openxmlformats.org/officeDocument/2006/relationships" xmlns:w="http://schemas.openxmlformats.org/wordprocessingml/2006/main">
  <w:divs>
    <w:div w:id="1724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975</Words>
  <Characters>5562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2014-01-06T05:56:00Z</dcterms:created>
  <dcterms:modified xsi:type="dcterms:W3CDTF">2014-01-06T06:55:00Z</dcterms:modified>
</cp:coreProperties>
</file>